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Pr="005227C6"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6927C59A" w14:textId="3C6893FB" w:rsidR="005227C6" w:rsidRPr="005227C6" w:rsidRDefault="005227C6" w:rsidP="00225AD4">
      <w:pPr>
        <w:jc w:val="both"/>
        <w:rPr>
          <w:rFonts w:ascii="Tahoma" w:hAnsi="Tahoma" w:cs="Tahoma"/>
        </w:rPr>
      </w:pPr>
      <w:r w:rsidRPr="005227C6">
        <w:rPr>
          <w:rFonts w:ascii="Tahoma" w:hAnsi="Tahoma" w:cs="Tahoma"/>
        </w:rPr>
        <w:t>- Ricercatori, docenti, esperti, personalità e operatori culturali stranieri e italiani residenti all’estero invitati a trascorrere un periodo di permanenza presso istituzioni universitarie o culturali italiane per ragioni di studio o di ricerca;</w:t>
      </w:r>
    </w:p>
    <w:p w14:paraId="721D52BF" w14:textId="7D721DFA" w:rsidR="005227C6" w:rsidRPr="005227C6" w:rsidRDefault="005227C6" w:rsidP="00225AD4">
      <w:pPr>
        <w:jc w:val="both"/>
        <w:rPr>
          <w:rFonts w:ascii="Tahoma" w:hAnsi="Tahoma" w:cs="Tahoma"/>
        </w:rPr>
      </w:pPr>
      <w:r w:rsidRPr="005227C6">
        <w:rPr>
          <w:rFonts w:ascii="Tahoma" w:hAnsi="Tahoma" w:cs="Tahoma"/>
        </w:rPr>
        <w:t>- Ricercatori, docenti, esperti, personalità e operatori culturali italiani e stranieri residenti in Italia da almeno due anni invitati a trascorrere un periodo di permanenza presso istituzioni universitarie o culturali straniere per ragioni di studio o di ricerca.</w:t>
      </w:r>
    </w:p>
    <w:p w14:paraId="118B8D21" w14:textId="77777777" w:rsidR="005227C6" w:rsidRPr="005227C6" w:rsidRDefault="005227C6" w:rsidP="00225AD4">
      <w:pPr>
        <w:jc w:val="both"/>
        <w:rPr>
          <w:rFonts w:ascii="Tahoma" w:hAnsi="Tahoma" w:cs="Tahoma"/>
        </w:rPr>
      </w:pP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3CD0E605" w14:textId="65137CB3" w:rsidR="00F874B6" w:rsidRPr="005227C6" w:rsidRDefault="005227C6" w:rsidP="005227C6">
      <w:pPr>
        <w:jc w:val="both"/>
        <w:rPr>
          <w:rFonts w:ascii="Tahoma" w:hAnsi="Tahoma" w:cs="Tahoma"/>
        </w:rPr>
      </w:pPr>
      <w:r w:rsidRPr="005227C6">
        <w:rPr>
          <w:rFonts w:ascii="Tahoma" w:hAnsi="Tahoma" w:cs="Tahoma"/>
        </w:rPr>
        <w:t>Il contributo consiste in un importo forfettario giornaliero onnicomprensivo per un massimo di 10 giorni, di cui 250 euro al giorno per permanenze fino a 5 giorni più 50 euro al giorno dal sesto fino al decimo giorno di permanenza all’estero o in Italia, per un valore di massimo 1.500 euro a missione. Al fine di incentivare la cooperazione con alcuni Paesi strategici e lontani in termini geografici e i cui costi di trasporto risultano essere più onerosi, quali i Paesi dell’Asia, dell’Africa</w:t>
      </w:r>
      <w:r w:rsidR="002B0303">
        <w:rPr>
          <w:rFonts w:ascii="Tahoma" w:hAnsi="Tahoma" w:cs="Tahoma"/>
        </w:rPr>
        <w:t xml:space="preserve"> (esclusa l’area MENA)</w:t>
      </w:r>
      <w:r w:rsidRPr="005227C6">
        <w:rPr>
          <w:rFonts w:ascii="Tahoma" w:hAnsi="Tahoma" w:cs="Tahoma"/>
        </w:rPr>
        <w:t xml:space="preserve"> e delle Americhe, sono previsti dei contributi pari a 350 euro al giorno per permanenze fino a 5 giorni più 250 euro al giorno dal sesto fino al decimo giorno nella misura massima di 3.000 euro a beneficiario. L’Amministrazione si riserva di modificare la lista delle suddette aree. </w:t>
      </w:r>
    </w:p>
    <w:p w14:paraId="351510F4" w14:textId="2C911D62" w:rsidR="00F874B6" w:rsidRPr="005227C6" w:rsidRDefault="00F874B6" w:rsidP="00F874B6">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0A388EB2" w14:textId="77777777" w:rsidR="00225AD4" w:rsidRPr="005227C6" w:rsidRDefault="00225AD4" w:rsidP="00225AD4">
      <w:pPr>
        <w:jc w:val="both"/>
        <w:rPr>
          <w:rFonts w:ascii="Tahoma" w:hAnsi="Tahoma" w:cs="Tahoma"/>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098FF83F" w14:textId="08ADBD34" w:rsidR="00225AD4" w:rsidRPr="005227C6" w:rsidRDefault="0058002F" w:rsidP="00225AD4">
      <w:pPr>
        <w:jc w:val="both"/>
        <w:rPr>
          <w:rFonts w:ascii="Tahoma" w:hAnsi="Tahoma" w:cs="Tahoma"/>
        </w:rPr>
      </w:pPr>
      <w:r w:rsidRPr="005227C6">
        <w:rPr>
          <w:rFonts w:ascii="Tahoma" w:hAnsi="Tahoma" w:cs="Tahoma"/>
        </w:rPr>
        <w:t xml:space="preserve">La </w:t>
      </w:r>
      <w:r w:rsidR="00225AD4" w:rsidRPr="005227C6">
        <w:rPr>
          <w:rFonts w:ascii="Tahoma" w:hAnsi="Tahoma" w:cs="Tahoma"/>
        </w:rPr>
        <w:t>domanda</w:t>
      </w:r>
      <w:r w:rsidRPr="005227C6">
        <w:rPr>
          <w:rFonts w:ascii="Tahoma" w:hAnsi="Tahoma" w:cs="Tahoma"/>
        </w:rPr>
        <w:t xml:space="preserve"> va presentata</w:t>
      </w:r>
      <w:r w:rsidR="00225AD4" w:rsidRPr="005227C6">
        <w:rPr>
          <w:rFonts w:ascii="Tahoma" w:hAnsi="Tahoma" w:cs="Tahoma"/>
        </w:rPr>
        <w:t xml:space="preserve"> </w:t>
      </w:r>
      <w:r w:rsidR="00225AD4" w:rsidRPr="00CA714A">
        <w:rPr>
          <w:rFonts w:ascii="Tahoma" w:hAnsi="Tahoma" w:cs="Tahoma"/>
          <w:u w:val="single"/>
        </w:rPr>
        <w:t>all’Istituto Italiano di Cultura</w:t>
      </w:r>
      <w:r w:rsidR="005227C6" w:rsidRPr="005227C6">
        <w:rPr>
          <w:rFonts w:ascii="Tahoma" w:hAnsi="Tahoma" w:cs="Tahoma"/>
        </w:rPr>
        <w:t xml:space="preserve"> e all’Unità di Coordinamento per gli IIC (indirizzo e-mail </w:t>
      </w:r>
      <w:r w:rsidR="005227C6" w:rsidRPr="005227C6">
        <w:rPr>
          <w:rFonts w:ascii="Tahoma" w:hAnsi="Tahoma" w:cs="Tahoma"/>
          <w:color w:val="2E74B5" w:themeColor="accent5" w:themeShade="BF"/>
        </w:rPr>
        <w:t>dgdp.unic.cap2619@esteri.it</w:t>
      </w:r>
      <w:r w:rsidR="005227C6" w:rsidRPr="005227C6">
        <w:rPr>
          <w:rFonts w:ascii="Tahoma" w:hAnsi="Tahoma" w:cs="Tahoma"/>
        </w:rPr>
        <w:t xml:space="preserve">). </w:t>
      </w:r>
      <w:r w:rsidR="00225AD4" w:rsidRPr="005227C6">
        <w:rPr>
          <w:rFonts w:ascii="Tahoma" w:hAnsi="Tahoma" w:cs="Tahoma"/>
        </w:rPr>
        <w:t>Qualora non sia presente un Isti</w:t>
      </w:r>
      <w:r w:rsidR="00CA714A">
        <w:rPr>
          <w:rFonts w:ascii="Tahoma" w:hAnsi="Tahoma" w:cs="Tahoma"/>
        </w:rPr>
        <w:t>tuto Italiano di Cultura nel paese di riferimento</w:t>
      </w:r>
      <w:r w:rsidR="00225AD4" w:rsidRPr="005227C6">
        <w:rPr>
          <w:rFonts w:ascii="Tahoma" w:hAnsi="Tahoma" w:cs="Tahoma"/>
        </w:rPr>
        <w:t xml:space="preserve">, la domanda va inoltrata alla </w:t>
      </w:r>
      <w:r w:rsidR="00184112">
        <w:rPr>
          <w:rFonts w:ascii="Tahoma" w:hAnsi="Tahoma" w:cs="Tahoma"/>
          <w:u w:val="single"/>
        </w:rPr>
        <w:t>R</w:t>
      </w:r>
      <w:r w:rsidR="00225AD4" w:rsidRPr="005227C6">
        <w:rPr>
          <w:rFonts w:ascii="Tahoma" w:hAnsi="Tahoma" w:cs="Tahoma"/>
          <w:u w:val="single"/>
        </w:rPr>
        <w:t>appresentanza diplomatico-consolare</w:t>
      </w:r>
      <w:r w:rsidR="00225AD4" w:rsidRPr="005227C6">
        <w:rPr>
          <w:rFonts w:ascii="Tahoma" w:hAnsi="Tahoma" w:cs="Tahoma"/>
        </w:rPr>
        <w:t xml:space="preserve"> italiana competente per territorio.</w:t>
      </w:r>
    </w:p>
    <w:p w14:paraId="73333817" w14:textId="77777777" w:rsidR="00225AD4" w:rsidRPr="005227C6" w:rsidRDefault="00225AD4" w:rsidP="00225AD4">
      <w:pPr>
        <w:jc w:val="both"/>
        <w:rPr>
          <w:rFonts w:ascii="Tahoma" w:hAnsi="Tahoma" w:cs="Tahoma"/>
        </w:rPr>
      </w:pPr>
    </w:p>
    <w:p w14:paraId="0EFBB4D5" w14:textId="77777777" w:rsidR="00225AD4" w:rsidRPr="005227C6" w:rsidRDefault="00225AD4" w:rsidP="00225AD4">
      <w:pPr>
        <w:jc w:val="both"/>
        <w:rPr>
          <w:rFonts w:ascii="Tahoma" w:hAnsi="Tahoma" w:cs="Tahoma"/>
          <w:b/>
          <w:bCs/>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5227C6" w:rsidRDefault="00225AD4" w:rsidP="00D81634">
            <w:pPr>
              <w:jc w:val="both"/>
              <w:rPr>
                <w:rFonts w:ascii="Tahoma" w:hAnsi="Tahoma" w:cs="Tahoma"/>
              </w:rPr>
            </w:pPr>
            <w:r w:rsidRPr="005227C6">
              <w:rPr>
                <w:rFonts w:ascii="Tahoma" w:hAnsi="Tahoma" w:cs="Tahoma"/>
              </w:rPr>
              <w:t>Lettera di accettazione dell’invito</w:t>
            </w:r>
            <w:r w:rsidR="000A60A0">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77777777" w:rsidR="00225AD4" w:rsidRPr="005227C6" w:rsidRDefault="00225AD4" w:rsidP="00D81634">
            <w:pPr>
              <w:jc w:val="both"/>
              <w:rPr>
                <w:rFonts w:ascii="Tahoma" w:hAnsi="Tahoma" w:cs="Tahoma"/>
              </w:rPr>
            </w:pPr>
            <w:r w:rsidRPr="005227C6">
              <w:rPr>
                <w:rFonts w:ascii="Tahoma" w:hAnsi="Tahoma" w:cs="Tahoma"/>
              </w:rPr>
              <w:t>Curriculum vitae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5227C6" w:rsidRDefault="00225AD4" w:rsidP="00D81634">
            <w:pPr>
              <w:jc w:val="both"/>
              <w:rPr>
                <w:rFonts w:ascii="Tahoma" w:hAnsi="Tahoma" w:cs="Tahoma"/>
              </w:rPr>
            </w:pPr>
            <w:r w:rsidRPr="005227C6">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5227C6" w:rsidRDefault="00225AD4" w:rsidP="00D81634">
            <w:pPr>
              <w:jc w:val="both"/>
              <w:rPr>
                <w:rFonts w:ascii="Tahoma" w:hAnsi="Tahoma" w:cs="Tahoma"/>
              </w:rPr>
            </w:pPr>
            <w:r w:rsidRPr="005227C6">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lastRenderedPageBreak/>
              <w:t>All</w:t>
            </w:r>
            <w:proofErr w:type="spellEnd"/>
            <w:r w:rsidRPr="005227C6">
              <w:rPr>
                <w:rFonts w:ascii="Tahoma" w:hAnsi="Tahoma" w:cs="Tahoma"/>
                <w:b/>
                <w:bCs/>
              </w:rPr>
              <w:t>. 7</w:t>
            </w:r>
          </w:p>
        </w:tc>
        <w:tc>
          <w:tcPr>
            <w:tcW w:w="8634" w:type="dxa"/>
          </w:tcPr>
          <w:p w14:paraId="0C88AD90" w14:textId="38791CA0" w:rsidR="00120EC2" w:rsidRPr="005227C6" w:rsidRDefault="00120EC2" w:rsidP="00120EC2">
            <w:pPr>
              <w:jc w:val="both"/>
              <w:rPr>
                <w:rFonts w:ascii="Tahoma" w:hAnsi="Tahoma" w:cs="Tahoma"/>
              </w:rPr>
            </w:pPr>
            <w:r w:rsidRPr="005227C6">
              <w:rPr>
                <w:rFonts w:ascii="Tahoma" w:hAnsi="Tahoma" w:cs="Tahoma"/>
              </w:rPr>
              <w:t>Modulo contenente i dati anagrafici e le coordinate bancarie del beneficiario</w:t>
            </w:r>
            <w:r w:rsidR="003D0E94" w:rsidRPr="005227C6">
              <w:rPr>
                <w:rFonts w:ascii="Tahoma" w:hAnsi="Tahoma" w:cs="Tahoma"/>
              </w:rPr>
              <w:t>, da redigere</w:t>
            </w:r>
            <w:r w:rsidRPr="005227C6">
              <w:rPr>
                <w:rFonts w:ascii="Tahoma" w:hAnsi="Tahoma" w:cs="Tahoma"/>
              </w:rPr>
              <w:t xml:space="preserve"> e </w:t>
            </w:r>
            <w:r w:rsidR="003D0E94" w:rsidRPr="005227C6">
              <w:rPr>
                <w:rFonts w:ascii="Tahoma" w:hAnsi="Tahoma" w:cs="Tahoma"/>
              </w:rPr>
              <w:t>inviare</w:t>
            </w:r>
            <w:r w:rsidRPr="005227C6">
              <w:rPr>
                <w:rFonts w:ascii="Tahoma" w:hAnsi="Tahoma" w:cs="Tahoma"/>
              </w:rPr>
              <w:t xml:space="preserve"> </w:t>
            </w:r>
            <w:r w:rsidRPr="005227C6">
              <w:rPr>
                <w:rFonts w:ascii="Tahoma" w:hAnsi="Tahoma" w:cs="Tahoma"/>
                <w:u w:val="single"/>
              </w:rPr>
              <w:t>esclusivamente in formato Word</w:t>
            </w:r>
            <w:r w:rsidRPr="005227C6">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5227C6" w:rsidRDefault="005227C6" w:rsidP="00120EC2">
            <w:pPr>
              <w:jc w:val="both"/>
              <w:rPr>
                <w:rFonts w:ascii="Tahoma" w:hAnsi="Tahoma" w:cs="Tahoma"/>
              </w:rPr>
            </w:pPr>
            <w:r w:rsidRPr="005227C6">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5227C6" w:rsidRDefault="003E217C" w:rsidP="00FC21D3">
            <w:pPr>
              <w:jc w:val="both"/>
              <w:rPr>
                <w:rFonts w:ascii="Tahoma" w:hAnsi="Tahoma" w:cs="Tahoma"/>
              </w:rPr>
            </w:pPr>
            <w:r w:rsidRPr="003E217C">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3E217C" w:rsidRDefault="008410B9" w:rsidP="00FC21D3">
            <w:pPr>
              <w:jc w:val="both"/>
              <w:rPr>
                <w:rFonts w:ascii="Tahoma" w:hAnsi="Tahoma" w:cs="Tahoma"/>
              </w:rPr>
            </w:pPr>
            <w:r w:rsidRPr="008410B9">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a cui hanno presentato la domanda una r</w:t>
      </w:r>
      <w:r w:rsidR="002B0303">
        <w:rPr>
          <w:rFonts w:ascii="Tahoma" w:hAnsi="Tahoma" w:cs="Tahoma"/>
        </w:rPr>
        <w:t>elazione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0166A214" w14:textId="59647763" w:rsidR="001838E6" w:rsidRDefault="001838E6" w:rsidP="00265F6C">
      <w:pPr>
        <w:jc w:val="both"/>
        <w:rPr>
          <w:rFonts w:ascii="Tahoma" w:hAnsi="Tahoma" w:cs="Tahoma"/>
        </w:rPr>
      </w:pPr>
    </w:p>
    <w:p w14:paraId="7E44EB8D" w14:textId="350D7CAE" w:rsidR="001838E6" w:rsidRDefault="001838E6" w:rsidP="00265F6C">
      <w:pPr>
        <w:jc w:val="both"/>
        <w:rPr>
          <w:rFonts w:ascii="Tahoma" w:hAnsi="Tahoma" w:cs="Tahoma"/>
        </w:rPr>
      </w:pPr>
    </w:p>
    <w:p w14:paraId="6174EDCF" w14:textId="5DD40CCB" w:rsidR="001838E6" w:rsidRDefault="001838E6" w:rsidP="00265F6C">
      <w:pPr>
        <w:jc w:val="both"/>
        <w:rPr>
          <w:rFonts w:ascii="Tahoma" w:hAnsi="Tahoma" w:cs="Tahoma"/>
        </w:rPr>
      </w:pPr>
    </w:p>
    <w:p w14:paraId="2AFBA57C" w14:textId="13084271" w:rsidR="001838E6" w:rsidRDefault="001838E6" w:rsidP="00265F6C">
      <w:pPr>
        <w:jc w:val="both"/>
        <w:rPr>
          <w:rFonts w:ascii="Tahoma" w:hAnsi="Tahoma" w:cs="Tahoma"/>
        </w:rPr>
      </w:pPr>
    </w:p>
    <w:p w14:paraId="3EE9ABF6" w14:textId="2576DE13" w:rsidR="001838E6" w:rsidRDefault="001838E6" w:rsidP="00265F6C">
      <w:pPr>
        <w:jc w:val="both"/>
        <w:rPr>
          <w:rFonts w:ascii="Tahoma" w:hAnsi="Tahoma" w:cs="Tahoma"/>
        </w:rPr>
      </w:pPr>
    </w:p>
    <w:p w14:paraId="5C325358" w14:textId="11B44C03" w:rsidR="001838E6" w:rsidRDefault="001838E6" w:rsidP="00265F6C">
      <w:pPr>
        <w:jc w:val="both"/>
        <w:rPr>
          <w:rFonts w:ascii="Tahoma" w:hAnsi="Tahoma" w:cs="Tahoma"/>
        </w:rPr>
      </w:pPr>
    </w:p>
    <w:p w14:paraId="4CD4B7ED" w14:textId="17A0D8B7" w:rsidR="001838E6" w:rsidRDefault="001838E6" w:rsidP="00265F6C">
      <w:pPr>
        <w:jc w:val="both"/>
        <w:rPr>
          <w:rFonts w:ascii="Tahoma" w:hAnsi="Tahoma" w:cs="Tahoma"/>
        </w:rPr>
      </w:pPr>
    </w:p>
    <w:p w14:paraId="10A6A140" w14:textId="6384D3A3" w:rsidR="001838E6" w:rsidRDefault="001838E6" w:rsidP="00265F6C">
      <w:pPr>
        <w:jc w:val="both"/>
        <w:rPr>
          <w:rFonts w:ascii="Tahoma" w:hAnsi="Tahoma" w:cs="Tahoma"/>
        </w:rPr>
      </w:pPr>
    </w:p>
    <w:p w14:paraId="79B807AD" w14:textId="240B7488" w:rsidR="001838E6" w:rsidRDefault="001838E6" w:rsidP="00265F6C">
      <w:pPr>
        <w:jc w:val="both"/>
        <w:rPr>
          <w:rFonts w:ascii="Tahoma" w:hAnsi="Tahoma" w:cs="Tahoma"/>
        </w:rPr>
      </w:pPr>
    </w:p>
    <w:p w14:paraId="66824279" w14:textId="2E3CF739" w:rsidR="001838E6" w:rsidRDefault="001838E6" w:rsidP="00265F6C">
      <w:pPr>
        <w:jc w:val="both"/>
        <w:rPr>
          <w:rFonts w:ascii="Tahoma" w:hAnsi="Tahoma" w:cs="Tahoma"/>
        </w:rPr>
      </w:pPr>
    </w:p>
    <w:p w14:paraId="73E50252" w14:textId="339701F8" w:rsidR="001838E6" w:rsidRDefault="001838E6" w:rsidP="00265F6C">
      <w:pPr>
        <w:jc w:val="both"/>
        <w:rPr>
          <w:rFonts w:ascii="Tahoma" w:hAnsi="Tahoma" w:cs="Tahoma"/>
        </w:rPr>
      </w:pPr>
    </w:p>
    <w:p w14:paraId="43335C70" w14:textId="246E0A42" w:rsidR="001838E6" w:rsidRDefault="001838E6" w:rsidP="00265F6C">
      <w:pPr>
        <w:jc w:val="both"/>
        <w:rPr>
          <w:rFonts w:ascii="Tahoma" w:hAnsi="Tahoma" w:cs="Tahoma"/>
        </w:rPr>
      </w:pPr>
    </w:p>
    <w:p w14:paraId="2C8C4A17" w14:textId="1D030C1B" w:rsidR="001838E6" w:rsidRDefault="001838E6" w:rsidP="00265F6C">
      <w:pPr>
        <w:jc w:val="both"/>
        <w:rPr>
          <w:rFonts w:ascii="Tahoma" w:hAnsi="Tahoma" w:cs="Tahoma"/>
        </w:rPr>
      </w:pPr>
    </w:p>
    <w:p w14:paraId="18F420AF" w14:textId="689687E1" w:rsidR="001838E6" w:rsidRDefault="001838E6" w:rsidP="00265F6C">
      <w:pPr>
        <w:jc w:val="both"/>
        <w:rPr>
          <w:rFonts w:ascii="Tahoma" w:hAnsi="Tahoma" w:cs="Tahoma"/>
        </w:rPr>
      </w:pPr>
    </w:p>
    <w:p w14:paraId="71E7A651" w14:textId="5EE45AA0" w:rsidR="001838E6" w:rsidRDefault="001838E6" w:rsidP="00265F6C">
      <w:pPr>
        <w:jc w:val="both"/>
        <w:rPr>
          <w:rFonts w:ascii="Tahoma" w:hAnsi="Tahoma" w:cs="Tahoma"/>
        </w:rPr>
      </w:pPr>
    </w:p>
    <w:p w14:paraId="797586DC" w14:textId="2CC3A4DA" w:rsidR="001838E6" w:rsidRDefault="001838E6" w:rsidP="00265F6C">
      <w:pPr>
        <w:jc w:val="both"/>
        <w:rPr>
          <w:rFonts w:ascii="Tahoma" w:hAnsi="Tahoma" w:cs="Tahoma"/>
        </w:rPr>
      </w:pPr>
    </w:p>
    <w:p w14:paraId="68980DA5" w14:textId="2C50539A" w:rsidR="001838E6" w:rsidRDefault="001838E6" w:rsidP="00265F6C">
      <w:pPr>
        <w:jc w:val="both"/>
        <w:rPr>
          <w:rFonts w:ascii="Tahoma" w:hAnsi="Tahoma" w:cs="Tahoma"/>
        </w:rPr>
      </w:pPr>
    </w:p>
    <w:p w14:paraId="20A3FA90" w14:textId="4DD021F4" w:rsidR="001838E6" w:rsidRDefault="001838E6" w:rsidP="00265F6C">
      <w:pPr>
        <w:jc w:val="both"/>
        <w:rPr>
          <w:rFonts w:ascii="Tahoma" w:hAnsi="Tahoma" w:cs="Tahoma"/>
        </w:rPr>
      </w:pPr>
    </w:p>
    <w:p w14:paraId="44B37DF5" w14:textId="34F4048F" w:rsidR="001838E6" w:rsidRDefault="001838E6" w:rsidP="00265F6C">
      <w:pPr>
        <w:jc w:val="both"/>
        <w:rPr>
          <w:rFonts w:ascii="Tahoma" w:hAnsi="Tahoma" w:cs="Tahoma"/>
        </w:rPr>
      </w:pPr>
    </w:p>
    <w:p w14:paraId="105FB2A6" w14:textId="425555D5" w:rsidR="001838E6" w:rsidRDefault="001838E6" w:rsidP="00265F6C">
      <w:pPr>
        <w:jc w:val="both"/>
        <w:rPr>
          <w:rFonts w:ascii="Tahoma" w:hAnsi="Tahoma" w:cs="Tahoma"/>
        </w:rPr>
      </w:pPr>
    </w:p>
    <w:p w14:paraId="5ECAA9D0" w14:textId="1FE17DCF" w:rsidR="001838E6" w:rsidRDefault="001838E6" w:rsidP="00265F6C">
      <w:pPr>
        <w:jc w:val="both"/>
        <w:rPr>
          <w:rFonts w:ascii="Tahoma" w:hAnsi="Tahoma" w:cs="Tahoma"/>
        </w:rPr>
      </w:pPr>
    </w:p>
    <w:p w14:paraId="28A44199" w14:textId="4075446D"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3CF25C9F" w:rsidR="00225AD4" w:rsidRPr="00391DAA" w:rsidRDefault="00225AD4" w:rsidP="00207600">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titolare del trattamento dei dati è il MAECI il quale opera, nel caso specifico, per il </w:t>
      </w:r>
      <w:r w:rsidR="0048717F" w:rsidRPr="00391DAA">
        <w:rPr>
          <w:rFonts w:ascii="Times New Roman" w:hAnsi="Times New Roman" w:cs="Times New Roman"/>
          <w:sz w:val="21"/>
          <w:szCs w:val="21"/>
        </w:rPr>
        <w:t xml:space="preserve">tramite </w:t>
      </w:r>
      <w:r w:rsidR="00A35519" w:rsidRPr="00391DAA">
        <w:rPr>
          <w:rFonts w:ascii="Times New Roman" w:hAnsi="Times New Roman" w:cs="Times New Roman"/>
          <w:sz w:val="21"/>
          <w:szCs w:val="21"/>
        </w:rPr>
        <w:t>dell’</w:t>
      </w:r>
      <w:r w:rsidR="00E204C8">
        <w:rPr>
          <w:rFonts w:ascii="Times New Roman" w:hAnsi="Times New Roman" w:cs="Times New Roman"/>
          <w:sz w:val="21"/>
          <w:szCs w:val="21"/>
        </w:rPr>
        <w:t xml:space="preserve">Unità di coordinamento degli IIC </w:t>
      </w:r>
      <w:r w:rsidR="00A35519" w:rsidRPr="00391DAA">
        <w:rPr>
          <w:rFonts w:ascii="Times New Roman" w:hAnsi="Times New Roman" w:cs="Times New Roman"/>
          <w:sz w:val="21"/>
          <w:szCs w:val="21"/>
        </w:rPr>
        <w:t>della Direzione Generale per la Diplomazia Pubblica e Culturale (indirizzo postale: MAECI - DGDP, Piazzale della Farnesina 1,</w:t>
      </w:r>
      <w:r w:rsidR="00207600">
        <w:rPr>
          <w:rFonts w:ascii="Times New Roman" w:hAnsi="Times New Roman" w:cs="Times New Roman"/>
          <w:sz w:val="21"/>
          <w:szCs w:val="21"/>
        </w:rPr>
        <w:t xml:space="preserve"> 00135 Roma; tel. 0636915059</w:t>
      </w:r>
      <w:r w:rsidR="00A35519" w:rsidRPr="00391DAA">
        <w:rPr>
          <w:rFonts w:ascii="Times New Roman" w:hAnsi="Times New Roman" w:cs="Times New Roman"/>
          <w:sz w:val="21"/>
          <w:szCs w:val="21"/>
        </w:rPr>
        <w:t xml:space="preserve">; </w:t>
      </w:r>
      <w:r w:rsidR="0048717F" w:rsidRPr="00391DAA">
        <w:rPr>
          <w:rFonts w:ascii="Times New Roman" w:hAnsi="Times New Roman" w:cs="Times New Roman"/>
          <w:sz w:val="21"/>
          <w:szCs w:val="21"/>
        </w:rPr>
        <w:t>mail</w:t>
      </w:r>
      <w:r w:rsidR="00A35519" w:rsidRPr="00391DAA">
        <w:rPr>
          <w:rFonts w:ascii="Times New Roman" w:hAnsi="Times New Roman" w:cs="Times New Roman"/>
          <w:sz w:val="21"/>
          <w:szCs w:val="21"/>
        </w:rPr>
        <w:t xml:space="preserve">: </w:t>
      </w:r>
      <w:r w:rsidR="00E204C8" w:rsidRPr="00E204C8">
        <w:rPr>
          <w:rFonts w:ascii="Times New Roman" w:hAnsi="Times New Roman" w:cs="Times New Roman"/>
          <w:sz w:val="21"/>
          <w:szCs w:val="21"/>
        </w:rPr>
        <w:t>dgdp.unic@esteri.it</w:t>
      </w:r>
      <w:r w:rsidR="00A35519" w:rsidRPr="00391DAA">
        <w:rPr>
          <w:rFonts w:ascii="Times New Roman" w:hAnsi="Times New Roman" w:cs="Times New Roman"/>
          <w:sz w:val="21"/>
          <w:szCs w:val="21"/>
        </w:rPr>
        <w:t xml:space="preserve">; </w:t>
      </w:r>
      <w:proofErr w:type="spellStart"/>
      <w:r w:rsidR="00A35519" w:rsidRPr="00391DAA">
        <w:rPr>
          <w:rFonts w:ascii="Times New Roman" w:hAnsi="Times New Roman" w:cs="Times New Roman"/>
          <w:sz w:val="21"/>
          <w:szCs w:val="21"/>
        </w:rPr>
        <w:t>pec</w:t>
      </w:r>
      <w:proofErr w:type="spellEnd"/>
      <w:r w:rsidR="00A35519" w:rsidRPr="00391DAA">
        <w:rPr>
          <w:rFonts w:ascii="Times New Roman" w:hAnsi="Times New Roman" w:cs="Times New Roman"/>
          <w:sz w:val="21"/>
          <w:szCs w:val="21"/>
        </w:rPr>
        <w:t xml:space="preserve">: </w:t>
      </w:r>
      <w:r w:rsidR="00207600" w:rsidRPr="00207600">
        <w:rPr>
          <w:rFonts w:ascii="Times New Roman" w:hAnsi="Times New Roman" w:cs="Times New Roman"/>
          <w:sz w:val="21"/>
          <w:szCs w:val="21"/>
        </w:rPr>
        <w:t>dgdp.unic@cert.esteri.it</w:t>
      </w:r>
      <w:r w:rsidR="00A35519" w:rsidRPr="00391DAA">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6DC1302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positamente incaricato della DGD</w:t>
      </w:r>
      <w:r w:rsidRPr="00391DAA">
        <w:rPr>
          <w:rFonts w:ascii="Times New Roman" w:hAnsi="Times New Roman" w:cs="Times New Roman"/>
          <w:sz w:val="21"/>
          <w:szCs w:val="21"/>
        </w:rPr>
        <w:t xml:space="preserve">P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4D29F69C" w14:textId="7D2FF992" w:rsidR="001838E6" w:rsidRDefault="001838E6" w:rsidP="00225AD4">
      <w:pPr>
        <w:rPr>
          <w:rFonts w:ascii="Times New Roman" w:hAnsi="Times New Roman" w:cs="Times New Roman"/>
        </w:rPr>
      </w:pPr>
    </w:p>
    <w:p w14:paraId="3486629B" w14:textId="77777777" w:rsidR="000A3922" w:rsidRDefault="000A3922" w:rsidP="00225AD4">
      <w:pPr>
        <w:rPr>
          <w:rFonts w:ascii="Times New Roman" w:hAnsi="Times New Roman" w:cs="Times New Roman"/>
        </w:rPr>
      </w:pPr>
    </w:p>
    <w:p w14:paraId="74DFAF74" w14:textId="445AF139" w:rsidR="001838E6" w:rsidRDefault="001838E6" w:rsidP="00225AD4">
      <w:pPr>
        <w:rPr>
          <w:rFonts w:ascii="Times New Roman" w:hAnsi="Times New Roman" w:cs="Times New Roman"/>
        </w:rPr>
      </w:pPr>
    </w:p>
    <w:p w14:paraId="6FE4E9C0" w14:textId="3BE866FB" w:rsidR="001838E6" w:rsidRDefault="001838E6" w:rsidP="00225AD4">
      <w:pPr>
        <w:rPr>
          <w:rFonts w:ascii="Times New Roman" w:hAnsi="Times New Roman" w:cs="Times New Roman"/>
        </w:rPr>
      </w:pPr>
    </w:p>
    <w:p w14:paraId="5DC38B51" w14:textId="77777777" w:rsidR="001838E6" w:rsidRPr="00391DAA" w:rsidRDefault="001838E6" w:rsidP="00225AD4">
      <w:pPr>
        <w:rPr>
          <w:rFonts w:ascii="Times New Roman" w:hAnsi="Times New Roman" w:cs="Times New Roman"/>
        </w:rPr>
      </w:pPr>
    </w:p>
    <w:p w14:paraId="6CB870F7" w14:textId="7AD29775" w:rsidR="009105F5" w:rsidRPr="00391DAA" w:rsidRDefault="009105F5" w:rsidP="00225AD4">
      <w:pPr>
        <w:rPr>
          <w:rFonts w:ascii="Times New Roman" w:hAnsi="Times New Roman" w:cs="Times New Roman"/>
        </w:rPr>
      </w:pPr>
    </w:p>
    <w:p w14:paraId="59A41278" w14:textId="302C98E0"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F27A" w14:textId="77777777" w:rsidR="00A00EA1" w:rsidRDefault="00A00EA1" w:rsidP="00225AD4">
      <w:r>
        <w:separator/>
      </w:r>
    </w:p>
  </w:endnote>
  <w:endnote w:type="continuationSeparator" w:id="0">
    <w:p w14:paraId="094B39F2" w14:textId="77777777" w:rsidR="00A00EA1" w:rsidRDefault="00A00EA1"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3A28" w14:textId="77777777" w:rsidR="00A00EA1" w:rsidRDefault="00A00EA1" w:rsidP="00225AD4">
      <w:r>
        <w:separator/>
      </w:r>
    </w:p>
  </w:footnote>
  <w:footnote w:type="continuationSeparator" w:id="0">
    <w:p w14:paraId="76F54932" w14:textId="77777777" w:rsidR="00A00EA1" w:rsidRDefault="00A00EA1"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E42F3"/>
    <w:rsid w:val="00207600"/>
    <w:rsid w:val="00225AD4"/>
    <w:rsid w:val="00265F6C"/>
    <w:rsid w:val="002B0303"/>
    <w:rsid w:val="002E1FF9"/>
    <w:rsid w:val="002E2211"/>
    <w:rsid w:val="002F219E"/>
    <w:rsid w:val="00391DAA"/>
    <w:rsid w:val="00394CFC"/>
    <w:rsid w:val="003A6F25"/>
    <w:rsid w:val="003C3569"/>
    <w:rsid w:val="003D0E94"/>
    <w:rsid w:val="003D488B"/>
    <w:rsid w:val="003E00E6"/>
    <w:rsid w:val="003E217C"/>
    <w:rsid w:val="0048717F"/>
    <w:rsid w:val="00487868"/>
    <w:rsid w:val="004E6893"/>
    <w:rsid w:val="005227C6"/>
    <w:rsid w:val="00530F2A"/>
    <w:rsid w:val="00540EE0"/>
    <w:rsid w:val="00545A45"/>
    <w:rsid w:val="00546245"/>
    <w:rsid w:val="0058002F"/>
    <w:rsid w:val="005B3BA7"/>
    <w:rsid w:val="006343DB"/>
    <w:rsid w:val="006A1269"/>
    <w:rsid w:val="006A72F2"/>
    <w:rsid w:val="00716E80"/>
    <w:rsid w:val="00736860"/>
    <w:rsid w:val="007C0E32"/>
    <w:rsid w:val="007C1AFC"/>
    <w:rsid w:val="008410B9"/>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F3620"/>
    <w:rsid w:val="00BF7541"/>
    <w:rsid w:val="00C5121B"/>
    <w:rsid w:val="00C53BED"/>
    <w:rsid w:val="00C709BE"/>
    <w:rsid w:val="00C75B9B"/>
    <w:rsid w:val="00C82373"/>
    <w:rsid w:val="00CA714A"/>
    <w:rsid w:val="00CB4BED"/>
    <w:rsid w:val="00D26223"/>
    <w:rsid w:val="00D32EDB"/>
    <w:rsid w:val="00D44815"/>
    <w:rsid w:val="00D8216A"/>
    <w:rsid w:val="00DB1D81"/>
    <w:rsid w:val="00E204C8"/>
    <w:rsid w:val="00E637FF"/>
    <w:rsid w:val="00E75745"/>
    <w:rsid w:val="00E75FE3"/>
    <w:rsid w:val="00E85E0A"/>
    <w:rsid w:val="00E97D21"/>
    <w:rsid w:val="00EA57EE"/>
    <w:rsid w:val="00ED7E92"/>
    <w:rsid w:val="00EE559F"/>
    <w:rsid w:val="00EF7C7F"/>
    <w:rsid w:val="00F26323"/>
    <w:rsid w:val="00F36C8C"/>
    <w:rsid w:val="00F5145C"/>
    <w:rsid w:val="00F627F6"/>
    <w:rsid w:val="00F874B6"/>
    <w:rsid w:val="00F87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1274</Words>
  <Characters>7262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Zaccagnino Mario</cp:lastModifiedBy>
  <cp:revision>43</cp:revision>
  <cp:lastPrinted>2025-02-18T11:23:00Z</cp:lastPrinted>
  <dcterms:created xsi:type="dcterms:W3CDTF">2022-02-01T12:12:00Z</dcterms:created>
  <dcterms:modified xsi:type="dcterms:W3CDTF">2025-03-25T09:59:00Z</dcterms:modified>
</cp:coreProperties>
</file>